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62" w:rsidRDefault="00273D62" w:rsidP="005D7799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8810955" r:id="rId5"/>
        </w:pict>
      </w:r>
      <w:r>
        <w:rPr>
          <w:b/>
          <w:sz w:val="28"/>
          <w:szCs w:val="28"/>
        </w:rPr>
        <w:t>УКРАЇНА</w:t>
      </w:r>
    </w:p>
    <w:p w:rsidR="00273D62" w:rsidRDefault="00273D62" w:rsidP="005D7799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73D62" w:rsidRDefault="00273D62" w:rsidP="005D7799">
      <w:pPr>
        <w:pStyle w:val="Caption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73D62" w:rsidRDefault="00273D62" w:rsidP="005D7799">
      <w:pPr>
        <w:jc w:val="both"/>
        <w:rPr>
          <w:sz w:val="28"/>
          <w:szCs w:val="28"/>
          <w:lang w:eastAsia="uk-UA"/>
        </w:rPr>
      </w:pPr>
    </w:p>
    <w:p w:rsidR="00273D62" w:rsidRDefault="00273D62" w:rsidP="005D77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73D62" w:rsidRDefault="00273D62" w:rsidP="005D7799">
      <w:pPr>
        <w:jc w:val="center"/>
        <w:rPr>
          <w:b/>
          <w:sz w:val="28"/>
          <w:szCs w:val="28"/>
          <w:lang w:eastAsia="uk-UA"/>
        </w:rPr>
      </w:pPr>
    </w:p>
    <w:p w:rsidR="00273D62" w:rsidRPr="001303A3" w:rsidRDefault="00273D62" w:rsidP="005D7799">
      <w:pPr>
        <w:jc w:val="both"/>
        <w:rPr>
          <w:b/>
          <w:sz w:val="28"/>
          <w:szCs w:val="28"/>
          <w:lang w:eastAsia="uk-UA"/>
        </w:rPr>
      </w:pPr>
      <w:r w:rsidRPr="001303A3">
        <w:rPr>
          <w:b/>
          <w:sz w:val="28"/>
          <w:szCs w:val="28"/>
          <w:lang w:eastAsia="uk-UA"/>
        </w:rPr>
        <w:t>07.05.2019</w:t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  <w:t>Нетішин</w:t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</w:r>
      <w:r w:rsidRPr="001303A3">
        <w:rPr>
          <w:b/>
          <w:sz w:val="28"/>
          <w:szCs w:val="28"/>
          <w:lang w:eastAsia="uk-UA"/>
        </w:rPr>
        <w:tab/>
        <w:t xml:space="preserve">   № 218/2019</w:t>
      </w:r>
    </w:p>
    <w:p w:rsidR="00273D62" w:rsidRPr="001303A3" w:rsidRDefault="00273D62" w:rsidP="005D7799">
      <w:pPr>
        <w:rPr>
          <w:sz w:val="28"/>
          <w:szCs w:val="28"/>
        </w:rPr>
      </w:pPr>
    </w:p>
    <w:p w:rsidR="00273D62" w:rsidRPr="001303A3" w:rsidRDefault="00273D62" w:rsidP="006B7845">
      <w:pPr>
        <w:ind w:right="4058"/>
        <w:jc w:val="both"/>
        <w:outlineLvl w:val="0"/>
        <w:rPr>
          <w:sz w:val="28"/>
          <w:szCs w:val="28"/>
        </w:rPr>
      </w:pPr>
      <w:r w:rsidRPr="001303A3">
        <w:rPr>
          <w:sz w:val="28"/>
          <w:szCs w:val="28"/>
        </w:rPr>
        <w:t>Про встановлення режиму роботи</w:t>
      </w:r>
      <w:bookmarkStart w:id="0" w:name="OLE_LINK11"/>
      <w:r w:rsidRPr="001303A3">
        <w:rPr>
          <w:sz w:val="28"/>
          <w:szCs w:val="28"/>
        </w:rPr>
        <w:t xml:space="preserve"> об’єктів тимчасової дрібнороздрібної торгівлі фізичної особи-підприємця Церкевич А.П.</w:t>
      </w:r>
    </w:p>
    <w:bookmarkEnd w:id="0"/>
    <w:p w:rsidR="00273D62" w:rsidRPr="001303A3" w:rsidRDefault="00273D62" w:rsidP="00544AFE">
      <w:pPr>
        <w:outlineLvl w:val="0"/>
        <w:rPr>
          <w:sz w:val="28"/>
          <w:szCs w:val="28"/>
        </w:rPr>
      </w:pPr>
    </w:p>
    <w:p w:rsidR="00273D62" w:rsidRDefault="00273D62" w:rsidP="00544AFE">
      <w:pPr>
        <w:ind w:firstLine="708"/>
        <w:jc w:val="both"/>
        <w:outlineLvl w:val="0"/>
        <w:rPr>
          <w:sz w:val="28"/>
          <w:szCs w:val="28"/>
        </w:rPr>
      </w:pPr>
      <w:bookmarkStart w:id="1" w:name="OLE_LINK1"/>
      <w:bookmarkStart w:id="2" w:name="OLE_LINK2"/>
      <w:r w:rsidRPr="00544AFE">
        <w:rPr>
          <w:sz w:val="28"/>
          <w:szCs w:val="28"/>
        </w:rPr>
        <w:t>Відповідно до п</w:t>
      </w:r>
      <w:r>
        <w:rPr>
          <w:sz w:val="28"/>
          <w:szCs w:val="28"/>
        </w:rPr>
        <w:t>ідпункту 4 пункту «</w:t>
      </w:r>
      <w:r w:rsidRPr="00544AFE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544AFE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 xml:space="preserve">статті 42 Закону України </w:t>
      </w:r>
      <w:r>
        <w:rPr>
          <w:sz w:val="28"/>
          <w:szCs w:val="28"/>
        </w:rPr>
        <w:t xml:space="preserve">«Про місцеве самоврядування </w:t>
      </w:r>
      <w:r w:rsidRPr="00544AFE">
        <w:rPr>
          <w:sz w:val="28"/>
          <w:szCs w:val="28"/>
        </w:rPr>
        <w:t>в Україні</w:t>
      </w:r>
      <w:r>
        <w:rPr>
          <w:sz w:val="28"/>
          <w:szCs w:val="28"/>
        </w:rPr>
        <w:t>»</w:t>
      </w:r>
      <w:r w:rsidRPr="00544AFE">
        <w:rPr>
          <w:sz w:val="28"/>
          <w:szCs w:val="28"/>
        </w:rPr>
        <w:t>, рішення п</w:t>
      </w:r>
      <w:r>
        <w:rPr>
          <w:sz w:val="28"/>
          <w:szCs w:val="28"/>
        </w:rPr>
        <w:t>’</w:t>
      </w:r>
      <w:r w:rsidRPr="00544AFE">
        <w:rPr>
          <w:sz w:val="28"/>
          <w:szCs w:val="28"/>
        </w:rPr>
        <w:t>ятдесят другої сесії Нетішинської міської ради VІI скликання від 01</w:t>
      </w:r>
      <w:r>
        <w:rPr>
          <w:sz w:val="28"/>
          <w:szCs w:val="28"/>
        </w:rPr>
        <w:t xml:space="preserve"> березня </w:t>
      </w:r>
      <w:r w:rsidRPr="00544AFE">
        <w:rPr>
          <w:sz w:val="28"/>
          <w:szCs w:val="28"/>
        </w:rPr>
        <w:t>2019 року «Про порядок розміщення об’єктів торгівлі, сфери послуг та розваг»</w:t>
      </w:r>
      <w:r>
        <w:rPr>
          <w:sz w:val="28"/>
          <w:szCs w:val="28"/>
        </w:rPr>
        <w:t xml:space="preserve"> та з метою розгляду звернення </w:t>
      </w:r>
      <w:r w:rsidRPr="00544AFE">
        <w:rPr>
          <w:sz w:val="28"/>
          <w:szCs w:val="28"/>
        </w:rPr>
        <w:t>фізичної особи-підприємця Церкевич Антоніни Петрівни</w:t>
      </w:r>
      <w:r>
        <w:rPr>
          <w:sz w:val="28"/>
          <w:szCs w:val="28"/>
        </w:rPr>
        <w:t xml:space="preserve">, зареєстрованого у виконавчому комітеті міської ради 15 квітня        2019 року за № 34/1573-01-13/2019, </w:t>
      </w:r>
      <w:r w:rsidRPr="00544AFE">
        <w:rPr>
          <w:sz w:val="28"/>
          <w:szCs w:val="28"/>
        </w:rPr>
        <w:t xml:space="preserve">виконавчий комітет Нетішинської міської ради  </w:t>
      </w:r>
      <w:r>
        <w:rPr>
          <w:sz w:val="28"/>
          <w:szCs w:val="28"/>
        </w:rPr>
        <w:t xml:space="preserve">  в и р і ш и в:</w:t>
      </w:r>
    </w:p>
    <w:p w:rsidR="00273D62" w:rsidRPr="006B7845" w:rsidRDefault="00273D62" w:rsidP="00544AFE">
      <w:pPr>
        <w:ind w:firstLine="708"/>
        <w:jc w:val="both"/>
        <w:outlineLvl w:val="0"/>
        <w:rPr>
          <w:sz w:val="14"/>
          <w:szCs w:val="14"/>
        </w:rPr>
      </w:pPr>
    </w:p>
    <w:p w:rsidR="00273D62" w:rsidRPr="00544AFE" w:rsidRDefault="00273D62" w:rsidP="00544AFE">
      <w:pPr>
        <w:ind w:firstLine="708"/>
        <w:jc w:val="both"/>
        <w:outlineLvl w:val="0"/>
        <w:rPr>
          <w:sz w:val="28"/>
          <w:szCs w:val="28"/>
        </w:rPr>
      </w:pPr>
      <w:r w:rsidRPr="00544AFE">
        <w:rPr>
          <w:sz w:val="28"/>
          <w:szCs w:val="28"/>
        </w:rPr>
        <w:t>1. Установити за погодженням з власником такий режим роботи об’єкта тимчасової дрібнороздрібної торгівлі, розташованого за адресою: пр</w:t>
      </w:r>
      <w:r>
        <w:rPr>
          <w:sz w:val="28"/>
          <w:szCs w:val="28"/>
        </w:rPr>
        <w:t>осп.</w:t>
      </w:r>
      <w:r w:rsidRPr="00544AFE">
        <w:rPr>
          <w:sz w:val="28"/>
          <w:szCs w:val="28"/>
        </w:rPr>
        <w:t>Незалежності, у районі будівлі №</w:t>
      </w:r>
      <w:r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>16</w:t>
      </w:r>
      <w:r>
        <w:rPr>
          <w:sz w:val="28"/>
          <w:szCs w:val="28"/>
        </w:rPr>
        <w:t xml:space="preserve"> (відповідно до схеми) у період від 01 травня </w:t>
      </w:r>
      <w:r w:rsidRPr="00544AFE">
        <w:rPr>
          <w:sz w:val="28"/>
          <w:szCs w:val="28"/>
        </w:rPr>
        <w:t>до 30 вересня 2019 року</w:t>
      </w:r>
      <w:r>
        <w:rPr>
          <w:sz w:val="28"/>
          <w:szCs w:val="28"/>
        </w:rPr>
        <w:t>:</w:t>
      </w:r>
    </w:p>
    <w:p w:rsidR="00273D62" w:rsidRPr="00544AFE" w:rsidRDefault="00273D62" w:rsidP="00F739BA">
      <w:pPr>
        <w:jc w:val="both"/>
        <w:outlineLvl w:val="0"/>
        <w:rPr>
          <w:sz w:val="28"/>
          <w:szCs w:val="28"/>
        </w:rPr>
      </w:pPr>
      <w:bookmarkStart w:id="3" w:name="OLE_LINK9"/>
      <w:bookmarkStart w:id="4" w:name="OLE_LINK6"/>
      <w:bookmarkStart w:id="5" w:name="OLE_LINK8"/>
      <w:r w:rsidRPr="00544AFE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- 08.00 год.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  <w:r w:rsidRPr="00544AFE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</w:t>
      </w:r>
      <w:r>
        <w:rPr>
          <w:sz w:val="28"/>
          <w:szCs w:val="28"/>
        </w:rPr>
        <w:t xml:space="preserve"> відсутня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  <w:r w:rsidRPr="00544AFE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- 21.00 год.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  <w:r w:rsidRPr="00544AFE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 xml:space="preserve">- </w:t>
      </w:r>
      <w:r>
        <w:rPr>
          <w:sz w:val="28"/>
          <w:szCs w:val="28"/>
        </w:rPr>
        <w:t>відсутній.</w:t>
      </w:r>
    </w:p>
    <w:p w:rsidR="00273D62" w:rsidRPr="00544AFE" w:rsidRDefault="00273D62" w:rsidP="00F739BA">
      <w:pPr>
        <w:ind w:firstLine="708"/>
        <w:jc w:val="both"/>
        <w:outlineLvl w:val="0"/>
        <w:rPr>
          <w:sz w:val="28"/>
          <w:szCs w:val="28"/>
        </w:rPr>
      </w:pPr>
      <w:r w:rsidRPr="00544AF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>Установити за погодженням з власником такий режим роботи об’єкта тимчасової дрібнороздрібної торгівлі розташованого за адресою: вул</w:t>
      </w:r>
      <w:r>
        <w:rPr>
          <w:sz w:val="28"/>
          <w:szCs w:val="28"/>
        </w:rPr>
        <w:t>.</w:t>
      </w:r>
      <w:r w:rsidRPr="00544AFE">
        <w:rPr>
          <w:sz w:val="28"/>
          <w:szCs w:val="28"/>
        </w:rPr>
        <w:t>Михайлова,</w:t>
      </w:r>
      <w:r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>у районі будівлі №</w:t>
      </w:r>
      <w:r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 xml:space="preserve">20 (відповідно до схеми) у період від </w:t>
      </w:r>
      <w:r>
        <w:rPr>
          <w:sz w:val="28"/>
          <w:szCs w:val="28"/>
        </w:rPr>
        <w:t xml:space="preserve">                 </w:t>
      </w:r>
      <w:r w:rsidRPr="00544AFE">
        <w:rPr>
          <w:sz w:val="28"/>
          <w:szCs w:val="28"/>
        </w:rPr>
        <w:t>01 травня до 30 вересня 2019 року (до проведення земельних торгів у формі аукціону з продажу права оренди земельної ділянки)</w:t>
      </w:r>
      <w:r>
        <w:rPr>
          <w:sz w:val="28"/>
          <w:szCs w:val="28"/>
        </w:rPr>
        <w:t>:</w:t>
      </w:r>
    </w:p>
    <w:p w:rsidR="00273D62" w:rsidRPr="00544AFE" w:rsidRDefault="00273D62" w:rsidP="00F739BA">
      <w:pPr>
        <w:jc w:val="both"/>
        <w:outlineLvl w:val="0"/>
        <w:rPr>
          <w:sz w:val="28"/>
          <w:szCs w:val="28"/>
        </w:rPr>
      </w:pPr>
      <w:r w:rsidRPr="00544AFE"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- 08.00 год.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  <w:r w:rsidRPr="00544AFE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</w:t>
      </w:r>
      <w:r>
        <w:rPr>
          <w:sz w:val="28"/>
          <w:szCs w:val="28"/>
        </w:rPr>
        <w:t xml:space="preserve"> відсутня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  <w:r w:rsidRPr="00544AFE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- 21.00 год.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  <w:r w:rsidRPr="00544AFE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</w:r>
      <w:r w:rsidRPr="00544AFE">
        <w:rPr>
          <w:sz w:val="28"/>
          <w:szCs w:val="28"/>
        </w:rPr>
        <w:t>- відсутній.</w:t>
      </w:r>
    </w:p>
    <w:bookmarkEnd w:id="1"/>
    <w:bookmarkEnd w:id="2"/>
    <w:bookmarkEnd w:id="3"/>
    <w:bookmarkEnd w:id="4"/>
    <w:bookmarkEnd w:id="5"/>
    <w:p w:rsidR="00273D62" w:rsidRPr="00544AFE" w:rsidRDefault="00273D62" w:rsidP="00544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4A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4AFE">
        <w:rPr>
          <w:sz w:val="28"/>
          <w:szCs w:val="28"/>
        </w:rPr>
        <w:t>Контро</w:t>
      </w:r>
      <w:r>
        <w:rPr>
          <w:sz w:val="28"/>
          <w:szCs w:val="28"/>
        </w:rPr>
        <w:t>ль за виконанням цього рішення покласти</w:t>
      </w:r>
      <w:r w:rsidRPr="00544AFE">
        <w:rPr>
          <w:sz w:val="28"/>
          <w:szCs w:val="28"/>
        </w:rPr>
        <w:t xml:space="preserve"> на першого заступника міського голови Романюка І.В.</w:t>
      </w:r>
    </w:p>
    <w:p w:rsidR="00273D62" w:rsidRPr="00544AFE" w:rsidRDefault="00273D62" w:rsidP="00F739BA">
      <w:pPr>
        <w:jc w:val="both"/>
        <w:rPr>
          <w:sz w:val="28"/>
          <w:szCs w:val="28"/>
        </w:rPr>
      </w:pPr>
    </w:p>
    <w:p w:rsidR="00273D62" w:rsidRPr="00544AFE" w:rsidRDefault="00273D62" w:rsidP="00544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Pr="00544AFE">
        <w:rPr>
          <w:sz w:val="28"/>
          <w:szCs w:val="28"/>
        </w:rPr>
        <w:t>голова</w:t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 w:rsidRPr="00544AFE"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sectPr w:rsidR="00273D62" w:rsidRPr="00544AFE" w:rsidSect="00544A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9BA"/>
    <w:rsid w:val="000216DF"/>
    <w:rsid w:val="000402C0"/>
    <w:rsid w:val="000672C0"/>
    <w:rsid w:val="001303A3"/>
    <w:rsid w:val="001462B5"/>
    <w:rsid w:val="00205FB2"/>
    <w:rsid w:val="00273D62"/>
    <w:rsid w:val="0030769F"/>
    <w:rsid w:val="0032299D"/>
    <w:rsid w:val="00490BF0"/>
    <w:rsid w:val="004A5244"/>
    <w:rsid w:val="00544AFE"/>
    <w:rsid w:val="005911A2"/>
    <w:rsid w:val="005C48DB"/>
    <w:rsid w:val="005D7799"/>
    <w:rsid w:val="005E5EAF"/>
    <w:rsid w:val="00667701"/>
    <w:rsid w:val="006B7845"/>
    <w:rsid w:val="007B3F1E"/>
    <w:rsid w:val="007F4A2D"/>
    <w:rsid w:val="00981954"/>
    <w:rsid w:val="00A37923"/>
    <w:rsid w:val="00A638C7"/>
    <w:rsid w:val="00B4546E"/>
    <w:rsid w:val="00C70624"/>
    <w:rsid w:val="00DC7E10"/>
    <w:rsid w:val="00F34BFA"/>
    <w:rsid w:val="00F3557F"/>
    <w:rsid w:val="00F739BA"/>
    <w:rsid w:val="00FC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BA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739BA"/>
    <w:pPr>
      <w:jc w:val="center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6B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6</cp:revision>
  <cp:lastPrinted>2019-04-25T06:40:00Z</cp:lastPrinted>
  <dcterms:created xsi:type="dcterms:W3CDTF">2019-04-15T05:59:00Z</dcterms:created>
  <dcterms:modified xsi:type="dcterms:W3CDTF">2019-05-08T05:56:00Z</dcterms:modified>
</cp:coreProperties>
</file>